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C9C" w:rsidRPr="00EF5C9C" w:rsidRDefault="00EF5C9C" w:rsidP="005273C0">
      <w:pPr>
        <w:spacing w:after="120"/>
        <w:jc w:val="center"/>
        <w:rPr>
          <w:b/>
          <w:bCs/>
          <w:sz w:val="32"/>
        </w:rPr>
      </w:pPr>
      <w:r>
        <w:rPr>
          <w:b/>
          <w:bCs/>
          <w:sz w:val="32"/>
        </w:rPr>
        <w:t xml:space="preserve">1. </w:t>
      </w:r>
      <w:r w:rsidR="005273C0">
        <w:rPr>
          <w:b/>
          <w:bCs/>
          <w:sz w:val="32"/>
        </w:rPr>
        <w:t>c</w:t>
      </w:r>
      <w:r w:rsidR="004261E7">
        <w:rPr>
          <w:b/>
          <w:bCs/>
          <w:sz w:val="32"/>
        </w:rPr>
        <w:t>.</w:t>
      </w:r>
      <w:bookmarkStart w:id="0" w:name="_GoBack"/>
      <w:bookmarkEnd w:id="0"/>
      <w:r>
        <w:rPr>
          <w:b/>
          <w:bCs/>
          <w:sz w:val="32"/>
        </w:rPr>
        <w:t xml:space="preserve"> </w:t>
      </w:r>
      <w:r w:rsidRPr="005273C0">
        <w:rPr>
          <w:b/>
          <w:bCs/>
          <w:sz w:val="32"/>
          <w:u w:val="single"/>
        </w:rPr>
        <w:t xml:space="preserve">Why do </w:t>
      </w:r>
      <w:r w:rsidR="005273C0">
        <w:rPr>
          <w:b/>
          <w:bCs/>
          <w:sz w:val="32"/>
          <w:u w:val="single"/>
        </w:rPr>
        <w:t xml:space="preserve">Tectonic </w:t>
      </w:r>
      <w:r w:rsidRPr="005273C0">
        <w:rPr>
          <w:b/>
          <w:bCs/>
          <w:sz w:val="32"/>
          <w:u w:val="single"/>
        </w:rPr>
        <w:t>plates move</w:t>
      </w:r>
      <w:r w:rsidRPr="00EF5C9C">
        <w:rPr>
          <w:b/>
          <w:bCs/>
          <w:sz w:val="32"/>
        </w:rPr>
        <w:t>?</w:t>
      </w:r>
    </w:p>
    <w:p w:rsidR="00EF5C9C" w:rsidRPr="005273C0" w:rsidRDefault="005273C0" w:rsidP="005273C0">
      <w:pPr>
        <w:spacing w:after="120"/>
        <w:rPr>
          <w:sz w:val="24"/>
        </w:rPr>
      </w:pPr>
      <w:r>
        <w:rPr>
          <w:sz w:val="24"/>
        </w:rPr>
        <w:t>According to the theory of Plate Tectonics, t</w:t>
      </w:r>
      <w:r w:rsidR="00EF5C9C" w:rsidRPr="005273C0">
        <w:rPr>
          <w:sz w:val="24"/>
        </w:rPr>
        <w:t xml:space="preserve">he earth's tectonic plates are in constantly moving like giant 'rafts' on top of the semi-molten mantle below. </w:t>
      </w:r>
      <w:r>
        <w:rPr>
          <w:sz w:val="24"/>
        </w:rPr>
        <w:t>T</w:t>
      </w:r>
      <w:r w:rsidR="00EF5C9C" w:rsidRPr="005273C0">
        <w:rPr>
          <w:sz w:val="24"/>
        </w:rPr>
        <w:t xml:space="preserve">his movement is </w:t>
      </w:r>
      <w:r>
        <w:rPr>
          <w:sz w:val="24"/>
        </w:rPr>
        <w:t xml:space="preserve">very </w:t>
      </w:r>
      <w:r w:rsidR="00EF5C9C" w:rsidRPr="005273C0">
        <w:rPr>
          <w:sz w:val="24"/>
        </w:rPr>
        <w:t>slow and vary from less than 2.5</w:t>
      </w:r>
      <w:r>
        <w:rPr>
          <w:sz w:val="24"/>
        </w:rPr>
        <w:t xml:space="preserve"> </w:t>
      </w:r>
      <w:r w:rsidR="00EF5C9C" w:rsidRPr="005273C0">
        <w:rPr>
          <w:sz w:val="24"/>
        </w:rPr>
        <w:t xml:space="preserve">cm </w:t>
      </w:r>
      <w:r>
        <w:rPr>
          <w:sz w:val="24"/>
        </w:rPr>
        <w:t xml:space="preserve">per </w:t>
      </w:r>
      <w:r w:rsidR="00EF5C9C" w:rsidRPr="005273C0">
        <w:rPr>
          <w:sz w:val="24"/>
        </w:rPr>
        <w:t>y</w:t>
      </w:r>
      <w:r>
        <w:rPr>
          <w:sz w:val="24"/>
        </w:rPr>
        <w:t>ea</w:t>
      </w:r>
      <w:r w:rsidR="00EF5C9C" w:rsidRPr="005273C0">
        <w:rPr>
          <w:sz w:val="24"/>
        </w:rPr>
        <w:t>r to over 15</w:t>
      </w:r>
      <w:r>
        <w:rPr>
          <w:sz w:val="24"/>
        </w:rPr>
        <w:t xml:space="preserve"> </w:t>
      </w:r>
      <w:r w:rsidRPr="005273C0">
        <w:rPr>
          <w:sz w:val="24"/>
        </w:rPr>
        <w:t xml:space="preserve">cm </w:t>
      </w:r>
      <w:r>
        <w:rPr>
          <w:sz w:val="24"/>
        </w:rPr>
        <w:t xml:space="preserve">per </w:t>
      </w:r>
      <w:r w:rsidRPr="005273C0">
        <w:rPr>
          <w:sz w:val="24"/>
        </w:rPr>
        <w:t>y</w:t>
      </w:r>
      <w:r>
        <w:rPr>
          <w:sz w:val="24"/>
        </w:rPr>
        <w:t>ea</w:t>
      </w:r>
      <w:r w:rsidRPr="005273C0">
        <w:rPr>
          <w:sz w:val="24"/>
        </w:rPr>
        <w:t>r</w:t>
      </w:r>
      <w:r w:rsidR="00EF5C9C" w:rsidRPr="005273C0">
        <w:rPr>
          <w:sz w:val="24"/>
        </w:rPr>
        <w:t>.</w:t>
      </w:r>
    </w:p>
    <w:p w:rsidR="00EF5C9C" w:rsidRPr="005273C0" w:rsidRDefault="00EF5C9C" w:rsidP="005273C0">
      <w:pPr>
        <w:spacing w:after="120"/>
        <w:rPr>
          <w:sz w:val="24"/>
        </w:rPr>
      </w:pPr>
      <w:r w:rsidRPr="005273C0">
        <w:rPr>
          <w:sz w:val="24"/>
        </w:rPr>
        <w:t>The movement of the earth's crustal plates is believed to be due to convection currents which occur in the semi-molten mantle. These convection currents are created by heat from within the earth - much of which is generated by radioactive decay in the core.</w:t>
      </w:r>
    </w:p>
    <w:p w:rsidR="005273C0" w:rsidRDefault="004261E7" w:rsidP="005273C0">
      <w:pPr>
        <w:spacing w:after="120"/>
        <w:rPr>
          <w:sz w:val="24"/>
        </w:rPr>
      </w:pPr>
      <w:r>
        <w:rPr>
          <w:noProof/>
        </w:rPr>
        <w:drawing>
          <wp:anchor distT="0" distB="0" distL="114300" distR="114300" simplePos="0" relativeHeight="251660288" behindDoc="0" locked="0" layoutInCell="1" allowOverlap="1">
            <wp:simplePos x="0" y="0"/>
            <wp:positionH relativeFrom="column">
              <wp:posOffset>3238624</wp:posOffset>
            </wp:positionH>
            <wp:positionV relativeFrom="paragraph">
              <wp:posOffset>268605</wp:posOffset>
            </wp:positionV>
            <wp:extent cx="3246120" cy="2673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246120" cy="2673350"/>
                    </a:xfrm>
                    <a:prstGeom prst="rect">
                      <a:avLst/>
                    </a:prstGeom>
                  </pic:spPr>
                </pic:pic>
              </a:graphicData>
            </a:graphic>
            <wp14:sizeRelH relativeFrom="page">
              <wp14:pctWidth>0</wp14:pctWidth>
            </wp14:sizeRelH>
            <wp14:sizeRelV relativeFrom="page">
              <wp14:pctHeight>0</wp14:pctHeight>
            </wp14:sizeRelV>
          </wp:anchor>
        </w:drawing>
      </w:r>
      <w:r w:rsidR="00EF5C9C" w:rsidRPr="005273C0">
        <w:rPr>
          <w:sz w:val="24"/>
          <w:u w:val="single"/>
        </w:rPr>
        <w:t>So how do convection currents cause plate movements</w:t>
      </w:r>
      <w:r w:rsidR="00EF5C9C" w:rsidRPr="005273C0">
        <w:rPr>
          <w:sz w:val="24"/>
        </w:rPr>
        <w:t xml:space="preserve">? </w:t>
      </w:r>
    </w:p>
    <w:p w:rsidR="00EF5C9C" w:rsidRPr="005273C0" w:rsidRDefault="00EF5C9C" w:rsidP="005273C0">
      <w:pPr>
        <w:spacing w:after="120"/>
        <w:rPr>
          <w:sz w:val="24"/>
        </w:rPr>
      </w:pPr>
      <w:r w:rsidRPr="005273C0">
        <w:rPr>
          <w:sz w:val="24"/>
        </w:rPr>
        <w:t>As semi-molten rock in the mantle is heated it becomes less dense than its surroundings and rises. As it reaches the crust above, it spreads out carrying the plates above with it. As the semi-molten rock then cools, it gradually sinks back down to be re-heated. (</w:t>
      </w:r>
      <w:proofErr w:type="gramStart"/>
      <w:r w:rsidRPr="005273C0">
        <w:rPr>
          <w:sz w:val="24"/>
        </w:rPr>
        <w:t>see</w:t>
      </w:r>
      <w:proofErr w:type="gramEnd"/>
      <w:r w:rsidRPr="005273C0">
        <w:rPr>
          <w:sz w:val="24"/>
        </w:rPr>
        <w:t xml:space="preserve"> diagram above)</w:t>
      </w:r>
    </w:p>
    <w:p w:rsidR="005C157E" w:rsidRDefault="005C157E" w:rsidP="005273C0">
      <w:pPr>
        <w:spacing w:after="120"/>
      </w:pPr>
    </w:p>
    <w:p w:rsidR="005273C0" w:rsidRPr="005273C0" w:rsidRDefault="005273C0" w:rsidP="005273C0">
      <w:pPr>
        <w:spacing w:after="120"/>
        <w:rPr>
          <w:b/>
        </w:rPr>
      </w:pPr>
      <w:r w:rsidRPr="005273C0">
        <w:rPr>
          <w:b/>
        </w:rPr>
        <w:t>Questions</w:t>
      </w:r>
    </w:p>
    <w:p w:rsidR="005273C0" w:rsidRDefault="005273C0" w:rsidP="005273C0">
      <w:pPr>
        <w:pStyle w:val="ListParagraph"/>
        <w:numPr>
          <w:ilvl w:val="0"/>
          <w:numId w:val="1"/>
        </w:numPr>
        <w:ind w:left="426"/>
      </w:pPr>
      <w:r>
        <w:t>How is the heat inside the earth generated?</w:t>
      </w:r>
      <w:r w:rsidR="004261E7" w:rsidRPr="004261E7">
        <w:rPr>
          <w:noProof/>
        </w:rPr>
        <w:t xml:space="preserve"> </w:t>
      </w:r>
    </w:p>
    <w:p w:rsidR="008D3E4A" w:rsidRDefault="008D3E4A" w:rsidP="008D3E4A"/>
    <w:p w:rsidR="005273C0" w:rsidRDefault="005273C0" w:rsidP="005273C0">
      <w:pPr>
        <w:pStyle w:val="ListParagraph"/>
        <w:numPr>
          <w:ilvl w:val="0"/>
          <w:numId w:val="1"/>
        </w:numPr>
        <w:ind w:left="426"/>
      </w:pPr>
      <w:r>
        <w:t>Why do convection currents no come up through the crust to the surface of the earth?</w:t>
      </w:r>
    </w:p>
    <w:p w:rsidR="008D3E4A" w:rsidRDefault="008D3E4A" w:rsidP="008D3E4A"/>
    <w:p w:rsidR="005273C0" w:rsidRDefault="005273C0" w:rsidP="005273C0">
      <w:pPr>
        <w:pStyle w:val="ListParagraph"/>
        <w:numPr>
          <w:ilvl w:val="0"/>
          <w:numId w:val="1"/>
        </w:numPr>
        <w:ind w:left="426"/>
      </w:pPr>
      <w:r>
        <w:t>Why do</w:t>
      </w:r>
      <w:r w:rsidR="004261E7">
        <w:t>e</w:t>
      </w:r>
      <w:r>
        <w:t>s the hottest rock in the mantle rise</w:t>
      </w:r>
      <w:r w:rsidR="004261E7">
        <w:t xml:space="preserve"> and the coolest rock sink</w:t>
      </w:r>
      <w:r>
        <w:t>?</w:t>
      </w:r>
    </w:p>
    <w:p w:rsidR="008D3E4A" w:rsidRDefault="008D3E4A" w:rsidP="008D3E4A"/>
    <w:p w:rsidR="005273C0" w:rsidRDefault="005273C0" w:rsidP="005273C0">
      <w:pPr>
        <w:pStyle w:val="ListParagraph"/>
        <w:numPr>
          <w:ilvl w:val="0"/>
          <w:numId w:val="1"/>
        </w:numPr>
        <w:ind w:left="426"/>
      </w:pPr>
      <w:r>
        <w:t>In the description above (9</w:t>
      </w:r>
      <w:r w:rsidRPr="005273C0">
        <w:rPr>
          <w:vertAlign w:val="superscript"/>
        </w:rPr>
        <w:t>th</w:t>
      </w:r>
      <w:r w:rsidR="008D3E4A">
        <w:t xml:space="preserve"> line from the end) the term</w:t>
      </w:r>
      <w:r>
        <w:t xml:space="preserve"> “spreads out” is used. </w:t>
      </w:r>
      <w:r w:rsidR="008D3E4A">
        <w:t xml:space="preserve">This particular term is poorly used and does not accurately convey the authors meaning. Rewrite the sentence which contains this term so that it is more accurate. You can use the diagram as a guide, and you may need more than one sentence. </w:t>
      </w:r>
    </w:p>
    <w:p w:rsidR="008D3E4A" w:rsidRDefault="008D3E4A" w:rsidP="008D3E4A"/>
    <w:p w:rsidR="008D3E4A" w:rsidRDefault="008D3E4A" w:rsidP="008D3E4A"/>
    <w:p w:rsidR="008D3E4A" w:rsidRDefault="008D3E4A" w:rsidP="008D3E4A"/>
    <w:p w:rsidR="008D3E4A" w:rsidRDefault="008D3E4A" w:rsidP="005273C0">
      <w:pPr>
        <w:pStyle w:val="ListParagraph"/>
        <w:numPr>
          <w:ilvl w:val="0"/>
          <w:numId w:val="1"/>
        </w:numPr>
        <w:ind w:left="426"/>
      </w:pPr>
      <w:r>
        <w:t>If the plates are floating and moving with these convection currents what do you think is happening on the surface of the earth where plates are moving apart (like at the very top of the diagram)?</w:t>
      </w:r>
    </w:p>
    <w:p w:rsidR="008D3E4A" w:rsidRDefault="008D3E4A" w:rsidP="008D3E4A"/>
    <w:sectPr w:rsidR="008D3E4A" w:rsidSect="008D3E4A">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83381"/>
    <w:multiLevelType w:val="hybridMultilevel"/>
    <w:tmpl w:val="44583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9C"/>
    <w:rsid w:val="004261E7"/>
    <w:rsid w:val="005273C0"/>
    <w:rsid w:val="005C157E"/>
    <w:rsid w:val="008D3E4A"/>
    <w:rsid w:val="00EF5C9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2AE4"/>
  <w15:chartTrackingRefBased/>
  <w15:docId w15:val="{60F61291-F4C7-431E-979A-E2A74A03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3</cp:revision>
  <dcterms:created xsi:type="dcterms:W3CDTF">2020-04-25T01:42:00Z</dcterms:created>
  <dcterms:modified xsi:type="dcterms:W3CDTF">2020-04-25T02:25:00Z</dcterms:modified>
</cp:coreProperties>
</file>